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>15 июня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</w:rPr>
        <w:t>стративном правонарушении №5-</w:t>
      </w:r>
      <w:r>
        <w:rPr>
          <w:rFonts w:ascii="Times New Roman" w:eastAsia="Times New Roman" w:hAnsi="Times New Roman" w:cs="Times New Roman"/>
        </w:rPr>
        <w:t>454</w:t>
      </w:r>
      <w:r>
        <w:rPr>
          <w:rFonts w:ascii="Times New Roman" w:eastAsia="Times New Roman" w:hAnsi="Times New Roman" w:cs="Times New Roman"/>
        </w:rPr>
        <w:t>-2803/202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, возбужденное по ст.19.7 КоАП Р</w:t>
      </w:r>
      <w:r>
        <w:rPr>
          <w:rFonts w:ascii="Times New Roman" w:eastAsia="Times New Roman" w:hAnsi="Times New Roman" w:cs="Times New Roman"/>
        </w:rPr>
        <w:t xml:space="preserve">Ф в отношении </w:t>
      </w:r>
      <w:r>
        <w:rPr>
          <w:rFonts w:ascii="Times New Roman" w:eastAsia="Times New Roman" w:hAnsi="Times New Roman" w:cs="Times New Roman"/>
        </w:rPr>
        <w:t>директора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«Мегаполис» Мансурова Сергея Александровича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2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708"/>
        <w:jc w:val="both"/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</w:rPr>
      </w:pPr>
      <w:r>
        <w:rPr>
          <w:b w:val="0"/>
          <w:bCs w:val="0"/>
          <w:i w:val="0"/>
          <w:sz w:val="24"/>
          <w:szCs w:val="24"/>
        </w:rPr>
        <w:t>Мансуров Сергей Александрович</w:t>
      </w:r>
      <w:r>
        <w:rPr>
          <w:b w:val="0"/>
          <w:bCs w:val="0"/>
          <w:i w:val="0"/>
          <w:sz w:val="24"/>
          <w:szCs w:val="24"/>
        </w:rPr>
        <w:t xml:space="preserve">, являясь </w:t>
      </w:r>
      <w:r>
        <w:rPr>
          <w:b w:val="0"/>
          <w:bCs w:val="0"/>
          <w:i w:val="0"/>
          <w:sz w:val="24"/>
          <w:szCs w:val="24"/>
        </w:rPr>
        <w:t>директором ООО «Мегаполис»</w:t>
      </w:r>
      <w:r>
        <w:rPr>
          <w:b w:val="0"/>
          <w:bCs w:val="0"/>
          <w:i w:val="0"/>
          <w:sz w:val="24"/>
          <w:szCs w:val="24"/>
        </w:rPr>
        <w:t xml:space="preserve">, </w:t>
      </w:r>
      <w:r>
        <w:rPr>
          <w:b w:val="0"/>
          <w:bCs w:val="0"/>
          <w:i w:val="0"/>
          <w:sz w:val="24"/>
          <w:szCs w:val="24"/>
        </w:rPr>
        <w:t xml:space="preserve">находясь по месту исполнения своих должностных обязанностей </w:t>
      </w:r>
      <w:r>
        <w:rPr>
          <w:b w:val="0"/>
          <w:bCs w:val="0"/>
          <w:i w:val="0"/>
          <w:sz w:val="24"/>
          <w:szCs w:val="24"/>
        </w:rPr>
        <w:t xml:space="preserve">по месту регистрации юридического лица </w:t>
      </w:r>
      <w:r>
        <w:rPr>
          <w:b w:val="0"/>
          <w:bCs w:val="0"/>
          <w:i w:val="0"/>
          <w:sz w:val="24"/>
          <w:szCs w:val="24"/>
        </w:rPr>
        <w:t xml:space="preserve">по адресу: </w:t>
      </w:r>
      <w:r>
        <w:rPr>
          <w:b w:val="0"/>
          <w:bCs w:val="0"/>
          <w:i w:val="0"/>
          <w:sz w:val="24"/>
          <w:szCs w:val="24"/>
        </w:rPr>
        <w:t>г.Ханты-Мансийск</w:t>
      </w:r>
      <w:r>
        <w:rPr>
          <w:b w:val="0"/>
          <w:bCs w:val="0"/>
          <w:i w:val="0"/>
          <w:sz w:val="24"/>
          <w:szCs w:val="24"/>
        </w:rPr>
        <w:t xml:space="preserve"> </w:t>
      </w:r>
      <w:r>
        <w:rPr>
          <w:b w:val="0"/>
          <w:bCs w:val="0"/>
          <w:i w:val="0"/>
          <w:sz w:val="24"/>
          <w:szCs w:val="24"/>
        </w:rPr>
        <w:t>ул.</w:t>
      </w:r>
      <w:r>
        <w:rPr>
          <w:b w:val="0"/>
          <w:bCs w:val="0"/>
          <w:i w:val="0"/>
          <w:sz w:val="24"/>
          <w:szCs w:val="24"/>
        </w:rPr>
        <w:t>Пионерская</w:t>
      </w:r>
      <w:r>
        <w:rPr>
          <w:b w:val="0"/>
          <w:bCs w:val="0"/>
          <w:i w:val="0"/>
          <w:sz w:val="24"/>
          <w:szCs w:val="24"/>
        </w:rPr>
        <w:t xml:space="preserve"> д.46 кв.7</w:t>
      </w:r>
      <w:r>
        <w:rPr>
          <w:b w:val="0"/>
          <w:bCs w:val="0"/>
          <w:i w:val="0"/>
          <w:sz w:val="24"/>
          <w:szCs w:val="24"/>
        </w:rPr>
        <w:t>, в срок до 24 час.</w:t>
      </w:r>
      <w:r>
        <w:rPr>
          <w:b w:val="0"/>
          <w:bCs w:val="0"/>
          <w:i w:val="0"/>
          <w:sz w:val="24"/>
          <w:szCs w:val="24"/>
        </w:rPr>
        <w:t xml:space="preserve"> </w:t>
      </w:r>
      <w:r>
        <w:rPr>
          <w:b w:val="0"/>
          <w:bCs w:val="0"/>
          <w:i w:val="0"/>
          <w:sz w:val="24"/>
          <w:szCs w:val="24"/>
        </w:rPr>
        <w:t xml:space="preserve">00 мин. </w:t>
      </w:r>
      <w:r>
        <w:rPr>
          <w:b w:val="0"/>
          <w:bCs w:val="0"/>
          <w:i w:val="0"/>
          <w:sz w:val="24"/>
          <w:szCs w:val="24"/>
        </w:rPr>
        <w:t>31.03.2026</w:t>
      </w:r>
      <w:r>
        <w:rPr>
          <w:b w:val="0"/>
          <w:bCs w:val="0"/>
          <w:i w:val="0"/>
          <w:sz w:val="24"/>
          <w:szCs w:val="24"/>
        </w:rPr>
        <w:t xml:space="preserve">, </w:t>
      </w:r>
      <w:r>
        <w:rPr>
          <w:b w:val="0"/>
          <w:bCs w:val="0"/>
          <w:i w:val="0"/>
          <w:sz w:val="24"/>
          <w:szCs w:val="24"/>
        </w:rPr>
        <w:t xml:space="preserve">вследствие ненадлежащего исполнения своих должностных обязанностей руководителя Общества, </w:t>
      </w:r>
      <w:r>
        <w:rPr>
          <w:b w:val="0"/>
          <w:bCs w:val="0"/>
          <w:i w:val="0"/>
          <w:sz w:val="24"/>
          <w:szCs w:val="24"/>
        </w:rPr>
        <w:t xml:space="preserve">в нарушение </w:t>
      </w:r>
      <w:r>
        <w:rPr>
          <w:b w:val="0"/>
          <w:bCs w:val="0"/>
          <w:i w:val="0"/>
          <w:sz w:val="24"/>
          <w:szCs w:val="24"/>
        </w:rPr>
        <w:t>п.п</w:t>
      </w:r>
      <w:r>
        <w:rPr>
          <w:b w:val="0"/>
          <w:bCs w:val="0"/>
          <w:i w:val="0"/>
          <w:sz w:val="24"/>
          <w:szCs w:val="24"/>
        </w:rPr>
        <w:t>.</w:t>
      </w:r>
      <w:r>
        <w:rPr>
          <w:b w:val="0"/>
          <w:bCs w:val="0"/>
          <w:i w:val="0"/>
          <w:sz w:val="24"/>
          <w:szCs w:val="24"/>
        </w:rPr>
        <w:t>3</w:t>
      </w:r>
      <w:r>
        <w:rPr>
          <w:b w:val="0"/>
          <w:bCs w:val="0"/>
          <w:i w:val="0"/>
          <w:sz w:val="24"/>
          <w:szCs w:val="24"/>
        </w:rPr>
        <w:t>,5</w:t>
      </w:r>
      <w:r>
        <w:rPr>
          <w:b w:val="0"/>
          <w:bCs w:val="0"/>
          <w:i w:val="0"/>
          <w:sz w:val="24"/>
          <w:szCs w:val="24"/>
        </w:rPr>
        <w:t xml:space="preserve"> ст.18 Феде</w:t>
      </w:r>
      <w:r>
        <w:rPr>
          <w:b w:val="0"/>
          <w:bCs w:val="0"/>
          <w:i w:val="0"/>
          <w:sz w:val="24"/>
          <w:szCs w:val="24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4"/>
          <w:szCs w:val="24"/>
        </w:rPr>
        <w:t xml:space="preserve"> </w:t>
      </w:r>
      <w:r>
        <w:rPr>
          <w:b w:val="0"/>
          <w:bCs w:val="0"/>
          <w:i w:val="0"/>
          <w:sz w:val="24"/>
          <w:szCs w:val="24"/>
        </w:rPr>
        <w:t xml:space="preserve">не предоставил в налоговый орган </w:t>
      </w:r>
      <w:r>
        <w:rPr>
          <w:b w:val="0"/>
          <w:bCs w:val="0"/>
          <w:i w:val="0"/>
          <w:sz w:val="24"/>
          <w:szCs w:val="24"/>
        </w:rPr>
        <w:t>по месту нахождения организации</w:t>
      </w:r>
      <w:r>
        <w:rPr>
          <w:b w:val="0"/>
          <w:bCs w:val="0"/>
          <w:i w:val="0"/>
          <w:sz w:val="24"/>
          <w:szCs w:val="24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4"/>
          <w:szCs w:val="24"/>
        </w:rPr>
        <w:t>,</w:t>
      </w:r>
      <w:r>
        <w:rPr>
          <w:b w:val="0"/>
          <w:bCs w:val="0"/>
          <w:i w:val="0"/>
          <w:sz w:val="24"/>
          <w:szCs w:val="24"/>
        </w:rPr>
        <w:t xml:space="preserve"> чем 01.04.2026 </w:t>
      </w:r>
      <w:r>
        <w:rPr>
          <w:b w:val="0"/>
          <w:bCs w:val="0"/>
          <w:i w:val="0"/>
          <w:sz w:val="24"/>
          <w:szCs w:val="24"/>
        </w:rPr>
        <w:t xml:space="preserve">совершил </w:t>
      </w:r>
      <w:r>
        <w:rPr>
          <w:b w:val="0"/>
          <w:bCs w:val="0"/>
          <w:i w:val="0"/>
          <w:sz w:val="24"/>
          <w:szCs w:val="24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</w:rPr>
      </w:pPr>
      <w:r>
        <w:rPr>
          <w:b w:val="0"/>
          <w:bCs w:val="0"/>
          <w:i w:val="0"/>
          <w:sz w:val="24"/>
          <w:szCs w:val="24"/>
        </w:rPr>
        <w:t>Мансуров С.А.</w:t>
      </w:r>
      <w:r>
        <w:rPr>
          <w:b w:val="0"/>
          <w:bCs w:val="0"/>
          <w:i w:val="0"/>
          <w:sz w:val="24"/>
          <w:szCs w:val="24"/>
        </w:rPr>
        <w:t xml:space="preserve"> в судебное заседание не явился, о месте и времени судебного заседания извещен надлежащим образом посредством </w:t>
      </w:r>
      <w:r>
        <w:rPr>
          <w:b w:val="0"/>
          <w:bCs w:val="0"/>
          <w:i w:val="0"/>
          <w:sz w:val="24"/>
          <w:szCs w:val="24"/>
        </w:rPr>
        <w:t>телефонограммы от 01.06.2026</w:t>
      </w:r>
      <w:r>
        <w:rPr>
          <w:b w:val="0"/>
          <w:bCs w:val="0"/>
          <w:i w:val="0"/>
          <w:sz w:val="24"/>
          <w:szCs w:val="24"/>
        </w:rPr>
        <w:t xml:space="preserve">, об отложении судебного заседания не ходатайствовал.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</w:rPr>
      </w:pPr>
      <w:r>
        <w:rPr>
          <w:b w:val="0"/>
          <w:bCs w:val="0"/>
          <w:i w:val="0"/>
          <w:sz w:val="24"/>
          <w:szCs w:val="24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b w:val="0"/>
          <w:bCs w:val="0"/>
          <w:i w:val="0"/>
          <w:sz w:val="24"/>
          <w:szCs w:val="24"/>
        </w:rPr>
        <w:t>Мансурова С.А.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</w:rPr>
        <w:t xml:space="preserve">ст.19.7 </w:t>
      </w:r>
      <w:r>
        <w:rPr>
          <w:rFonts w:ascii="Times New Roman" w:eastAsia="Times New Roman" w:hAnsi="Times New Roman" w:cs="Times New Roman"/>
        </w:rPr>
        <w:t>КоАП РФ наступает за н</w:t>
      </w:r>
      <w:r>
        <w:rPr>
          <w:rFonts w:ascii="Times New Roman" w:eastAsia="Times New Roman" w:hAnsi="Times New Roman" w:cs="Times New Roman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</w:rPr>
        <w:t>лжностному лицу), осуществляющий</w:t>
      </w:r>
      <w:r>
        <w:rPr>
          <w:rFonts w:ascii="Times New Roman" w:eastAsia="Times New Roman" w:hAnsi="Times New Roman" w:cs="Times New Roman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</w:rPr>
          <w:t>п.1 ст.14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</w:rPr>
          <w:t>п.3 ст.18</w:t>
        </w:r>
      </w:hyperlink>
      <w:r>
        <w:rPr>
          <w:rFonts w:ascii="Times New Roman" w:eastAsia="Times New Roman" w:hAnsi="Times New Roman" w:cs="Times New Roman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</w:rPr>
          <w:t>п.2 ст.18</w:t>
        </w:r>
      </w:hyperlink>
      <w:r>
        <w:rPr>
          <w:rFonts w:ascii="Times New Roman" w:eastAsia="Times New Roman" w:hAnsi="Times New Roman" w:cs="Times New Roman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Как следует из п.4 ст.</w:t>
      </w:r>
      <w:r>
        <w:rPr>
          <w:rFonts w:ascii="Times New Roman" w:eastAsia="Times New Roman" w:hAnsi="Times New Roman" w:cs="Times New Roman"/>
        </w:rPr>
        <w:t>18</w:t>
      </w:r>
      <w:r>
        <w:rPr>
          <w:rFonts w:ascii="Times New Roman" w:eastAsia="Times New Roman" w:hAnsi="Times New Roman" w:cs="Times New Roman"/>
        </w:rPr>
        <w:t xml:space="preserve"> Закона </w:t>
      </w:r>
      <w:r>
        <w:rPr>
          <w:rFonts w:ascii="Times New Roman" w:eastAsia="Times New Roman" w:hAnsi="Times New Roman" w:cs="Times New Roman"/>
        </w:rPr>
        <w:t xml:space="preserve">о бухгалтерском учете </w:t>
      </w:r>
      <w:r>
        <w:rPr>
          <w:rFonts w:ascii="Times New Roman" w:eastAsia="Times New Roman" w:hAnsi="Times New Roman" w:cs="Times New Roman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Следовательно, ООО «МЕГАПОЛИС»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</w:rPr>
        <w:t>подп.5.1 п.1 ст.23 НК РФ</w:t>
      </w:r>
      <w:r>
        <w:rPr>
          <w:rFonts w:ascii="Times New Roman" w:eastAsia="Times New Roman" w:hAnsi="Times New Roman" w:cs="Times New Roman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</w:rPr>
        <w:t>бухгалтерскую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(финансовую)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отчетность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</w:rPr>
        <w:t>отчетность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госуда</w:t>
      </w:r>
      <w:r>
        <w:rPr>
          <w:rFonts w:ascii="Times New Roman" w:eastAsia="Times New Roman" w:hAnsi="Times New Roman" w:cs="Times New Roman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</w:rPr>
        <w:t>бухгалтерской</w:t>
      </w:r>
      <w:r>
        <w:rPr>
          <w:rFonts w:ascii="Times New Roman" w:eastAsia="Times New Roman" w:hAnsi="Times New Roman" w:cs="Times New Roman"/>
        </w:rPr>
        <w:t xml:space="preserve"> (финансовой) </w:t>
      </w:r>
      <w:r>
        <w:rPr>
          <w:rFonts w:ascii="Times New Roman" w:eastAsia="Times New Roman" w:hAnsi="Times New Roman" w:cs="Times New Roman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</w:rPr>
          <w:t>п.5 ст.18</w:t>
        </w:r>
      </w:hyperlink>
      <w:r>
        <w:rPr>
          <w:rFonts w:ascii="Times New Roman" w:eastAsia="Times New Roman" w:hAnsi="Times New Roman" w:cs="Times New Roman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Из материалов дела об административном правонарушении следует, что Мансуров С.А., являясь директором ООО «МЕГАПОЛИС», осуществляющего свою деятельность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ул.Пионерская</w:t>
      </w:r>
      <w:r>
        <w:rPr>
          <w:rFonts w:ascii="Times New Roman" w:eastAsia="Times New Roman" w:hAnsi="Times New Roman" w:cs="Times New Roman"/>
        </w:rPr>
        <w:t xml:space="preserve"> д.46 кв.7, не представил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</w:rPr>
        <w:t>за 2025</w:t>
      </w:r>
      <w:r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 xml:space="preserve">в электронном виде для </w:t>
      </w:r>
      <w:r>
        <w:rPr>
          <w:rFonts w:ascii="Times New Roman" w:eastAsia="Times New Roman" w:hAnsi="Times New Roman" w:cs="Times New Roman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</w:rPr>
          <w:t>п.5 ст.18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</w:rPr>
        <w:t>нными по делу доказательствами:</w:t>
      </w:r>
      <w:r>
        <w:rPr>
          <w:rFonts w:ascii="Times New Roman" w:eastAsia="Times New Roman" w:hAnsi="Times New Roman" w:cs="Times New Roman"/>
        </w:rPr>
        <w:t xml:space="preserve"> протоколом об административном правонарушении №86002612000102600001 от 30.04.2026; копией выписки из ЕГРН в отношении ООО «Мегаполис»; копией квитанции 24.04.2026 о приёме отчетности в электронной форме посредствам телекоммуникационным канала связи.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Изложенное </w:t>
      </w:r>
      <w:r>
        <w:rPr>
          <w:rFonts w:ascii="Times New Roman" w:eastAsia="Times New Roman" w:hAnsi="Times New Roman" w:cs="Times New Roman"/>
        </w:rPr>
        <w:t xml:space="preserve">выше </w:t>
      </w:r>
      <w:r>
        <w:rPr>
          <w:rFonts w:ascii="Times New Roman" w:eastAsia="Times New Roman" w:hAnsi="Times New Roman" w:cs="Times New Roman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</w:rPr>
        <w:t>законом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</w:rPr>
        <w:t>бухгалтерской</w:t>
      </w:r>
      <w:r>
        <w:rPr>
          <w:rFonts w:ascii="Times New Roman" w:eastAsia="Times New Roman" w:hAnsi="Times New Roman" w:cs="Times New Roman"/>
        </w:rPr>
        <w:t xml:space="preserve"> (финансовой) </w:t>
      </w:r>
      <w:r>
        <w:rPr>
          <w:rFonts w:ascii="Times New Roman" w:eastAsia="Times New Roman" w:hAnsi="Times New Roman" w:cs="Times New Roman"/>
        </w:rPr>
        <w:t>отчетности</w:t>
      </w:r>
      <w:r>
        <w:rPr>
          <w:rFonts w:ascii="Times New Roman" w:eastAsia="Times New Roman" w:hAnsi="Times New Roman" w:cs="Times New Roman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</w:rPr>
        <w:t>административного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правонарушения</w:t>
      </w:r>
      <w:r>
        <w:rPr>
          <w:rFonts w:ascii="Times New Roman" w:eastAsia="Times New Roman" w:hAnsi="Times New Roman" w:cs="Times New Roman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</w:rPr>
          <w:t>19.7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</w:t>
      </w:r>
      <w:hyperlink r:id="rId5" w:history="1">
        <w:r>
          <w:rPr>
            <w:rFonts w:ascii="Times New Roman" w:eastAsia="Times New Roman" w:hAnsi="Times New Roman" w:cs="Times New Roman"/>
            <w:color w:val="0000EE"/>
          </w:rPr>
          <w:t>ст.2.4</w:t>
        </w:r>
      </w:hyperlink>
      <w:r>
        <w:rPr>
          <w:rFonts w:ascii="Times New Roman" w:eastAsia="Times New Roman" w:hAnsi="Times New Roman" w:cs="Times New Roman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выписки из ЕГРН Мансуров С.А. является директором ООО «Мегаполис»</w:t>
      </w:r>
      <w:r>
        <w:rPr>
          <w:rFonts w:ascii="Times New Roman" w:eastAsia="Times New Roman" w:hAnsi="Times New Roman" w:cs="Times New Roman"/>
        </w:rPr>
        <w:t xml:space="preserve"> и является лицом, имеющем право без доверенности действовать от имени юридического лица.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Мансурова С.А.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ст.19.7 КоАП РФ - </w:t>
      </w:r>
      <w:r>
        <w:rPr>
          <w:rFonts w:ascii="Times New Roman" w:eastAsia="Times New Roman" w:hAnsi="Times New Roman" w:cs="Times New Roman"/>
        </w:rPr>
        <w:t>несвоевременное представление в государственный орган, осуществляющему государственный контроль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Правонарушение, совершенное </w:t>
      </w:r>
      <w:r>
        <w:rPr>
          <w:rFonts w:ascii="Times New Roman" w:eastAsia="Times New Roman" w:hAnsi="Times New Roman" w:cs="Times New Roman"/>
        </w:rPr>
        <w:t>Мансуровым С.А.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направлено против порядка управления</w:t>
      </w:r>
      <w:r>
        <w:rPr>
          <w:rFonts w:ascii="Times New Roman" w:eastAsia="Times New Roman" w:hAnsi="Times New Roman" w:cs="Times New Roman"/>
        </w:rPr>
        <w:t>, к</w:t>
      </w:r>
      <w:r>
        <w:rPr>
          <w:rFonts w:ascii="Times New Roman" w:eastAsia="Times New Roman" w:hAnsi="Times New Roman" w:cs="Times New Roman"/>
        </w:rPr>
        <w:t xml:space="preserve"> административной ответственности в указанной сфере </w:t>
      </w:r>
      <w:r>
        <w:rPr>
          <w:rFonts w:ascii="Times New Roman" w:eastAsia="Times New Roman" w:hAnsi="Times New Roman" w:cs="Times New Roman"/>
        </w:rPr>
        <w:t>Мансуров С.А.</w:t>
      </w:r>
      <w:r>
        <w:rPr>
          <w:rFonts w:ascii="Times New Roman" w:eastAsia="Times New Roman" w:hAnsi="Times New Roman" w:cs="Times New Roman"/>
        </w:rPr>
        <w:t xml:space="preserve"> не привлекался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Смягчающим</w:t>
      </w:r>
      <w:r>
        <w:rPr>
          <w:rFonts w:ascii="Times New Roman" w:eastAsia="Times New Roman" w:hAnsi="Times New Roman" w:cs="Times New Roman"/>
        </w:rPr>
        <w:t xml:space="preserve"> административную ответственность обстоятельством является </w:t>
      </w:r>
      <w:r>
        <w:rPr>
          <w:rFonts w:ascii="Times New Roman" w:eastAsia="Times New Roman" w:hAnsi="Times New Roman" w:cs="Times New Roman"/>
        </w:rPr>
        <w:t>добровольное прекращение противоправного поведения,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отягчающих административную ответственность, не установлено.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</w:t>
      </w:r>
      <w:r>
        <w:rPr>
          <w:rFonts w:ascii="Times New Roman" w:eastAsia="Times New Roman" w:hAnsi="Times New Roman" w:cs="Times New Roman"/>
        </w:rPr>
        <w:t>уководствуясь ст.</w:t>
      </w:r>
      <w:r>
        <w:rPr>
          <w:rFonts w:ascii="Times New Roman" w:eastAsia="Times New Roman" w:hAnsi="Times New Roman" w:cs="Times New Roman"/>
        </w:rPr>
        <w:t>ст.23.1, 29.10 КоАП РФ, мировой судья,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708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директора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ООО «Мегаполис» </w:t>
      </w:r>
      <w:r>
        <w:rPr>
          <w:rFonts w:ascii="Times New Roman" w:eastAsia="Times New Roman" w:hAnsi="Times New Roman" w:cs="Times New Roman"/>
        </w:rPr>
        <w:t>Мансурова Сергея Александровича</w:t>
      </w:r>
      <w:r>
        <w:rPr>
          <w:rFonts w:ascii="Times New Roman" w:eastAsia="Times New Roman" w:hAnsi="Times New Roman" w:cs="Times New Roman"/>
        </w:rPr>
        <w:t xml:space="preserve">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</w:rPr>
        <w:t>КоАП РФ, и назначить ему</w:t>
      </w:r>
      <w:r>
        <w:rPr>
          <w:rFonts w:ascii="Times New Roman" w:eastAsia="Times New Roman" w:hAnsi="Times New Roman" w:cs="Times New Roman"/>
        </w:rPr>
        <w:t xml:space="preserve"> наказание в виде </w:t>
      </w:r>
      <w:r>
        <w:rPr>
          <w:rFonts w:ascii="Times New Roman" w:eastAsia="Times New Roman" w:hAnsi="Times New Roman" w:cs="Times New Roman"/>
        </w:rPr>
        <w:t>ПРЕДУПРЕЖДЕНИЯ.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 xml:space="preserve">через </w:t>
      </w:r>
      <w:r>
        <w:rPr>
          <w:rFonts w:ascii="Times New Roman" w:eastAsia="Times New Roman" w:hAnsi="Times New Roman" w:cs="Times New Roman"/>
        </w:rPr>
        <w:t>мирового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Ю.Б.М</w:t>
      </w:r>
      <w:r>
        <w:rPr>
          <w:rFonts w:ascii="Times New Roman" w:eastAsia="Times New Roman" w:hAnsi="Times New Roman" w:cs="Times New Roman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8">
    <w:name w:val="cat-UserDefined grp-32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garantF1://12025267.24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